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A8" w:rsidRDefault="00FF6EA8" w:rsidP="00FF6EA8">
      <w:pPr>
        <w:tabs>
          <w:tab w:val="left" w:pos="900"/>
        </w:tabs>
        <w:jc w:val="both"/>
        <w:rPr>
          <w:b/>
        </w:rPr>
      </w:pPr>
    </w:p>
    <w:p w:rsidR="00FF6EA8" w:rsidRDefault="00FF6EA8" w:rsidP="00FF6EA8">
      <w:pPr>
        <w:tabs>
          <w:tab w:val="left" w:pos="900"/>
        </w:tabs>
        <w:ind w:firstLine="720"/>
        <w:jc w:val="both"/>
        <w:rPr>
          <w:b/>
        </w:rPr>
      </w:pPr>
    </w:p>
    <w:tbl>
      <w:tblPr>
        <w:tblStyle w:val="a5"/>
        <w:tblpPr w:leftFromText="180" w:rightFromText="180" w:vertAnchor="text" w:horzAnchor="margin" w:tblpY="-23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FF6EA8" w:rsidRPr="00FF6EA8" w:rsidTr="000501A5">
        <w:tc>
          <w:tcPr>
            <w:tcW w:w="5529" w:type="dxa"/>
          </w:tcPr>
          <w:p w:rsidR="00FF6EA8" w:rsidRPr="00FF6EA8" w:rsidRDefault="00FF6EA8" w:rsidP="00050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общем  собрании трудового коллектива МКОУ НОШ д</w:t>
            </w:r>
            <w:proofErr w:type="gramStart"/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зиково</w:t>
            </w:r>
          </w:p>
          <w:p w:rsidR="00FF6EA8" w:rsidRPr="00FF6EA8" w:rsidRDefault="00FF6EA8" w:rsidP="00050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«01» сен</w:t>
            </w: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тября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F6EA8" w:rsidRPr="00FF6EA8" w:rsidRDefault="00FF6EA8" w:rsidP="00050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EA8" w:rsidRPr="00FF6EA8" w:rsidRDefault="00FF6EA8" w:rsidP="000501A5">
            <w:pPr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F6EA8" w:rsidRPr="00FF6EA8" w:rsidRDefault="00FF6EA8" w:rsidP="000501A5">
            <w:pPr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МКОУ НОШ д</w:t>
            </w:r>
            <w:proofErr w:type="gramStart"/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зиково</w:t>
            </w:r>
          </w:p>
          <w:p w:rsidR="00FF6EA8" w:rsidRPr="00FF6EA8" w:rsidRDefault="00FF6EA8" w:rsidP="000501A5">
            <w:pPr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_________Т.А.Александрова</w:t>
            </w:r>
          </w:p>
          <w:p w:rsidR="00FF6EA8" w:rsidRPr="00FF6EA8" w:rsidRDefault="00FF6EA8" w:rsidP="000501A5">
            <w:pPr>
              <w:ind w:left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</w:t>
            </w: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>тября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F6EA8" w:rsidRPr="00FF6EA8" w:rsidRDefault="00FF6EA8" w:rsidP="00050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6EA8" w:rsidRPr="00E4095B" w:rsidRDefault="00FF6EA8" w:rsidP="00FF6EA8">
      <w:pPr>
        <w:pStyle w:val="a6"/>
        <w:jc w:val="left"/>
        <w:rPr>
          <w:b w:val="0"/>
          <w:sz w:val="24"/>
        </w:rPr>
      </w:pPr>
      <w:r w:rsidRPr="00E4095B">
        <w:rPr>
          <w:b w:val="0"/>
          <w:sz w:val="24"/>
        </w:rPr>
        <w:t>СОГЛАСОВАНО</w:t>
      </w:r>
    </w:p>
    <w:p w:rsidR="00FF6EA8" w:rsidRPr="00D2473D" w:rsidRDefault="00FF6EA8" w:rsidP="00FF6EA8">
      <w:pPr>
        <w:pStyle w:val="a6"/>
        <w:jc w:val="left"/>
        <w:rPr>
          <w:b w:val="0"/>
          <w:sz w:val="24"/>
        </w:rPr>
      </w:pPr>
      <w:r w:rsidRPr="00D2473D">
        <w:rPr>
          <w:b w:val="0"/>
          <w:sz w:val="24"/>
        </w:rPr>
        <w:t>Председатель профкома</w:t>
      </w:r>
    </w:p>
    <w:p w:rsidR="00FF6EA8" w:rsidRPr="00D2473D" w:rsidRDefault="00FF6EA8" w:rsidP="00FF6EA8">
      <w:pPr>
        <w:pStyle w:val="a6"/>
        <w:jc w:val="left"/>
        <w:rPr>
          <w:b w:val="0"/>
          <w:sz w:val="24"/>
        </w:rPr>
      </w:pPr>
      <w:r>
        <w:rPr>
          <w:b w:val="0"/>
          <w:sz w:val="24"/>
        </w:rPr>
        <w:t>__________А.В.Ермакова</w:t>
      </w: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D2473D" w:rsidRDefault="00FF6EA8" w:rsidP="00FF6EA8">
      <w:pPr>
        <w:pStyle w:val="a6"/>
        <w:ind w:firstLine="567"/>
        <w:rPr>
          <w:sz w:val="24"/>
        </w:rPr>
      </w:pPr>
    </w:p>
    <w:p w:rsidR="00FF6EA8" w:rsidRPr="00FC545F" w:rsidRDefault="00FF6EA8" w:rsidP="00FF6EA8">
      <w:pPr>
        <w:pStyle w:val="a6"/>
        <w:ind w:firstLine="567"/>
        <w:rPr>
          <w:szCs w:val="28"/>
        </w:rPr>
      </w:pPr>
      <w:r w:rsidRPr="00FC545F">
        <w:rPr>
          <w:szCs w:val="28"/>
        </w:rPr>
        <w:t>Положение</w:t>
      </w:r>
    </w:p>
    <w:p w:rsidR="00FF6EA8" w:rsidRPr="00FC545F" w:rsidRDefault="00FF6EA8" w:rsidP="00FF6EA8">
      <w:pPr>
        <w:pStyle w:val="a6"/>
        <w:ind w:firstLine="567"/>
        <w:rPr>
          <w:b w:val="0"/>
          <w:szCs w:val="28"/>
        </w:rPr>
      </w:pPr>
      <w:r w:rsidRPr="00FC545F">
        <w:rPr>
          <w:b w:val="0"/>
          <w:szCs w:val="28"/>
        </w:rPr>
        <w:t>об общем собрании (конференции)  работников  муниципального казенного общеобразовательного учреждения начальной общеобразовательной школы д</w:t>
      </w:r>
      <w:proofErr w:type="gramStart"/>
      <w:r w:rsidRPr="00FC545F">
        <w:rPr>
          <w:b w:val="0"/>
          <w:szCs w:val="28"/>
        </w:rPr>
        <w:t>.А</w:t>
      </w:r>
      <w:proofErr w:type="gramEnd"/>
      <w:r w:rsidRPr="00FC545F">
        <w:rPr>
          <w:b w:val="0"/>
          <w:szCs w:val="28"/>
        </w:rPr>
        <w:t xml:space="preserve">зиково </w:t>
      </w:r>
      <w:r>
        <w:rPr>
          <w:b w:val="0"/>
          <w:szCs w:val="28"/>
        </w:rPr>
        <w:t xml:space="preserve">                                                             </w:t>
      </w:r>
      <w:r w:rsidRPr="00FC545F">
        <w:rPr>
          <w:b w:val="0"/>
          <w:szCs w:val="28"/>
        </w:rPr>
        <w:t>Кильмезского района  Кировской области</w:t>
      </w:r>
    </w:p>
    <w:p w:rsidR="00FF6EA8" w:rsidRPr="00FC545F" w:rsidRDefault="00FF6EA8" w:rsidP="00FF6EA8">
      <w:pPr>
        <w:ind w:firstLine="567"/>
        <w:rPr>
          <w:sz w:val="28"/>
          <w:szCs w:val="28"/>
        </w:rPr>
      </w:pPr>
    </w:p>
    <w:p w:rsidR="00FF6EA8" w:rsidRPr="00D2473D" w:rsidRDefault="00FF6EA8" w:rsidP="00FF6EA8">
      <w:pPr>
        <w:rPr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ind w:firstLine="567"/>
        <w:rPr>
          <w:b/>
          <w:bCs/>
        </w:rPr>
      </w:pPr>
    </w:p>
    <w:p w:rsidR="00FF6EA8" w:rsidRPr="00D2473D" w:rsidRDefault="00FF6EA8" w:rsidP="00FF6EA8">
      <w:pPr>
        <w:rPr>
          <w:b/>
          <w:bCs/>
        </w:rPr>
      </w:pPr>
    </w:p>
    <w:p w:rsidR="00FF6EA8" w:rsidRPr="00FF6EA8" w:rsidRDefault="00FF6EA8" w:rsidP="00FF6EA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F6EA8">
        <w:rPr>
          <w:rFonts w:ascii="Times New Roman" w:hAnsi="Times New Roman" w:cs="Times New Roman"/>
          <w:b/>
          <w:bCs/>
          <w:sz w:val="24"/>
          <w:szCs w:val="28"/>
        </w:rPr>
        <w:t>Общие положения.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1.1.Общее собрание работников образовательной организации руководствуется Конституцией Российской Федерации, Конвенцией ООН о правах ребенка, Федеральным законом «Об образовании в Российской Федерации», региональным законодательством, актами органов местного самоуправления в сфере образования и социальной защиты, Уставом образовательной организации и положением «Об Общем собрании работников образовательной организации».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 xml:space="preserve">1.2.Общее собрание трудового коллектива (далее Общее собрание)  образовательной организации является </w:t>
      </w:r>
      <w:r w:rsidRPr="00FF6EA8">
        <w:rPr>
          <w:rFonts w:ascii="Times New Roman" w:hAnsi="Times New Roman" w:cs="Times New Roman"/>
          <w:sz w:val="24"/>
          <w:szCs w:val="28"/>
          <w:u w:val="single"/>
        </w:rPr>
        <w:t>коллегиальным органом</w:t>
      </w:r>
      <w:r w:rsidRPr="00FF6EA8">
        <w:rPr>
          <w:rFonts w:ascii="Times New Roman" w:hAnsi="Times New Roman" w:cs="Times New Roman"/>
          <w:sz w:val="24"/>
          <w:szCs w:val="28"/>
        </w:rPr>
        <w:t xml:space="preserve"> управления. 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1.3.Общее собрание представляет полномочия трудового коллектива.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1.4.Общее собрание возглавляется председателем Общего собрания.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1.5.Решения Общего собрания, принятые в пределах его полномочий и в соответствии с законодательством Российской Федерации, обязательны для исполнения администрацией и  всеми членами коллектива.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1.6.Срок данного положения не ограничен. Положение действует до принятия нового.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 xml:space="preserve"> 1.7.В состав Общего собрания входят </w:t>
      </w:r>
      <w:r w:rsidRPr="00FF6EA8">
        <w:rPr>
          <w:rFonts w:ascii="Times New Roman" w:hAnsi="Times New Roman" w:cs="Times New Roman"/>
          <w:sz w:val="24"/>
          <w:szCs w:val="28"/>
          <w:u w:val="single"/>
        </w:rPr>
        <w:t>все работники</w:t>
      </w:r>
      <w:r w:rsidRPr="00FF6EA8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организации. На каждом заседании Общего собрания избирается председатель и секретарь собрания для ведения протокола собрания.</w:t>
      </w:r>
    </w:p>
    <w:p w:rsidR="00FF6EA8" w:rsidRPr="00FF6EA8" w:rsidRDefault="00FF6EA8" w:rsidP="00FF6EA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bCs/>
          <w:sz w:val="24"/>
          <w:szCs w:val="28"/>
        </w:rPr>
        <w:t xml:space="preserve">   1.8.</w:t>
      </w:r>
      <w:r w:rsidRPr="00FF6EA8">
        <w:rPr>
          <w:rFonts w:ascii="Times New Roman" w:hAnsi="Times New Roman" w:cs="Times New Roman"/>
          <w:sz w:val="24"/>
          <w:szCs w:val="28"/>
        </w:rPr>
        <w:t xml:space="preserve">Общее собрание </w:t>
      </w:r>
      <w:r w:rsidRPr="00FF6EA8">
        <w:rPr>
          <w:rFonts w:ascii="Times New Roman" w:hAnsi="Times New Roman" w:cs="Times New Roman"/>
          <w:sz w:val="24"/>
          <w:szCs w:val="28"/>
          <w:u w:val="single"/>
        </w:rPr>
        <w:t>собирается не реже двух раз в год</w:t>
      </w:r>
      <w:r w:rsidRPr="00FF6EA8">
        <w:rPr>
          <w:rFonts w:ascii="Times New Roman" w:hAnsi="Times New Roman" w:cs="Times New Roman"/>
          <w:sz w:val="24"/>
          <w:szCs w:val="28"/>
        </w:rPr>
        <w:t xml:space="preserve">. Общее собрание считается собранным, если на его заседании присутствует 50% и более от числа работников образовательной организации. </w:t>
      </w:r>
    </w:p>
    <w:p w:rsidR="00FF6EA8" w:rsidRPr="00FF6EA8" w:rsidRDefault="00FF6EA8" w:rsidP="00FF6EA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 xml:space="preserve">   1.9.Инициатором созыва Общего собрания работников может быть Учредитель, Директор Школы, Совет Школы, первичная профсоюзная организация или не менее одной трети работников Школы, а также – в период забастовки – орган, возглавляющий забастовку работников Школы.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F6EA8">
        <w:rPr>
          <w:rFonts w:ascii="Times New Roman" w:hAnsi="Times New Roman" w:cs="Times New Roman"/>
          <w:b/>
          <w:sz w:val="24"/>
          <w:szCs w:val="28"/>
        </w:rPr>
        <w:t>2.</w:t>
      </w:r>
      <w:r w:rsidRPr="00FF6EA8">
        <w:rPr>
          <w:rFonts w:ascii="Times New Roman" w:hAnsi="Times New Roman" w:cs="Times New Roman"/>
          <w:b/>
          <w:bCs/>
          <w:sz w:val="24"/>
          <w:szCs w:val="28"/>
        </w:rPr>
        <w:t>Основные задачи Общего собрания.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 xml:space="preserve">Основной задачей Общего собрания является коллегиальное решение важных </w:t>
      </w:r>
      <w:proofErr w:type="gramStart"/>
      <w:r w:rsidRPr="00FF6EA8">
        <w:rPr>
          <w:rFonts w:ascii="Times New Roman" w:hAnsi="Times New Roman" w:cs="Times New Roman"/>
          <w:sz w:val="24"/>
          <w:szCs w:val="28"/>
        </w:rPr>
        <w:t>вопросов жизнедеятельности коллектива работников образовательной организации</w:t>
      </w:r>
      <w:proofErr w:type="gramEnd"/>
      <w:r w:rsidRPr="00FF6EA8">
        <w:rPr>
          <w:rFonts w:ascii="Times New Roman" w:hAnsi="Times New Roman" w:cs="Times New Roman"/>
          <w:sz w:val="24"/>
          <w:szCs w:val="28"/>
        </w:rPr>
        <w:t>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F6EA8">
        <w:rPr>
          <w:rFonts w:ascii="Times New Roman" w:hAnsi="Times New Roman" w:cs="Times New Roman"/>
          <w:sz w:val="24"/>
          <w:szCs w:val="28"/>
          <w:u w:val="single"/>
        </w:rPr>
        <w:t>К компетенции Общего собрания относятся следующие вопросы: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2.1.Участие в разработке и принятии Коллективного договора, Правил внутреннего трудового распорядка, изменений и дополнений к ним;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 xml:space="preserve">2.2.Принятие иных локальных актов, регламентирующих деятельность образовательной организации, предусмотренных Уставом образовательной организации; 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2.3.Разрешение конфликтных ситуаций между работниками и администрацией образовательной организации;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2.4.</w:t>
      </w:r>
      <w:proofErr w:type="gramStart"/>
      <w:r w:rsidRPr="00FF6EA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F6EA8">
        <w:rPr>
          <w:rFonts w:ascii="Times New Roman" w:hAnsi="Times New Roman" w:cs="Times New Roman"/>
          <w:sz w:val="24"/>
          <w:szCs w:val="28"/>
        </w:rPr>
        <w:t xml:space="preserve"> своевременностью предоставления отдельным категориям обучающихся,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lastRenderedPageBreak/>
        <w:t>2.5.</w:t>
      </w:r>
      <w:proofErr w:type="gramStart"/>
      <w:r w:rsidRPr="00FF6EA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F6EA8">
        <w:rPr>
          <w:rFonts w:ascii="Times New Roman" w:hAnsi="Times New Roman" w:cs="Times New Roman"/>
          <w:sz w:val="24"/>
          <w:szCs w:val="28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организации;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hAnsi="Times New Roman" w:cs="Times New Roman"/>
          <w:sz w:val="24"/>
          <w:szCs w:val="28"/>
        </w:rPr>
        <w:t>2.6.</w:t>
      </w:r>
      <w:proofErr w:type="gramStart"/>
      <w:r w:rsidRPr="00FF6EA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F6EA8">
        <w:rPr>
          <w:rFonts w:ascii="Times New Roman" w:hAnsi="Times New Roman" w:cs="Times New Roman"/>
          <w:sz w:val="24"/>
          <w:szCs w:val="28"/>
        </w:rPr>
        <w:t xml:space="preserve"> выполнением Устава образовательной организации, внесение предложений по устранению нарушений Устава.</w:t>
      </w:r>
    </w:p>
    <w:p w:rsidR="00FF6EA8" w:rsidRPr="00FF6EA8" w:rsidRDefault="00FF6EA8" w:rsidP="00FF6EA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F6EA8">
        <w:rPr>
          <w:rFonts w:ascii="Times New Roman" w:eastAsiaTheme="minorHAnsi" w:hAnsi="Times New Roman" w:cs="Times New Roman"/>
          <w:b/>
          <w:sz w:val="24"/>
          <w:szCs w:val="28"/>
          <w:shd w:val="clear" w:color="auto" w:fill="FFFFFF"/>
          <w:lang w:eastAsia="en-US"/>
        </w:rPr>
        <w:t>3.</w:t>
      </w:r>
      <w:r w:rsidRPr="00FF6EA8">
        <w:rPr>
          <w:rFonts w:ascii="Times New Roman" w:hAnsi="Times New Roman" w:cs="Times New Roman"/>
          <w:b/>
          <w:bCs/>
          <w:sz w:val="24"/>
          <w:szCs w:val="28"/>
        </w:rPr>
        <w:t>Функции Общего собрания.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3.1.Обсуждает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3.2.Рассматривает, обсуждает и рекомендует к утверждению программу развития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3.3.Рассматривает, обсуждает и рекомендует к утверждению проект годового плана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3.4.Вносит изменения и дополнения в Устав образовательной организации, другие локальные акты;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3.5.Обсуждает вопросы состояния трудовой дисциплины в образовательной организации и мероприятия по ее укреплению, рассматривает факты нарушения трудовой дисциплины работниками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3.6.Рассматривает вопросы охраны и безопасности условий труда работников, охраны жизни и здоровья обучающихся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3.7.Вносит предложения Учредителю по улучшению финансово-хозяйственной деятельности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 xml:space="preserve">3.8.Определяет размер доплат, надбавок, премий и других выплат стимулирующего </w:t>
      </w:r>
      <w:proofErr w:type="gramStart"/>
      <w:r w:rsidRPr="00FF6EA8">
        <w:rPr>
          <w:rFonts w:ascii="Times New Roman" w:hAnsi="Times New Roman" w:cs="Times New Roman"/>
          <w:szCs w:val="28"/>
        </w:rPr>
        <w:t>характера</w:t>
      </w:r>
      <w:proofErr w:type="gramEnd"/>
      <w:r w:rsidRPr="00FF6EA8">
        <w:rPr>
          <w:rFonts w:ascii="Times New Roman" w:hAnsi="Times New Roman" w:cs="Times New Roman"/>
          <w:szCs w:val="28"/>
        </w:rPr>
        <w:t xml:space="preserve"> в пределах имеющихся в образовательной организации средств из фонда оплаты труда;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3.9.Определяет порядок и условия предоставления социальных гарантий и льгот в пределах компетенции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3.10.Вносит предложения в договор о взаимоотношениях между Учредителем и образовательной организацией;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3.11.Заслушивает отчеты директора образовательной организации о расходовании бюджетных и внебюджетных средств;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 xml:space="preserve">3.12.Заслушивает отчеты о работе директора, заместителей директора, и других работников, вносит на рассмотрение администрации предложения по совершенствованию работы; 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3.13.Знакомится с итоговыми документами по проверке государственными и муниципальными органами деятельности образовательной организации и заслушивает администрацию о выполнении мероприятий по устранению недостатков в работе;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 xml:space="preserve">3.14.При необходимости рассматривает и обсуждает  вопросы работы с родителями (законными представителями) </w:t>
      </w:r>
      <w:proofErr w:type="gramStart"/>
      <w:r w:rsidRPr="00FF6EA8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FF6EA8">
        <w:rPr>
          <w:rFonts w:ascii="Times New Roman" w:hAnsi="Times New Roman" w:cs="Times New Roman"/>
          <w:szCs w:val="28"/>
        </w:rPr>
        <w:t>, решения родительского комитета и Родительского собрания образовательной организации;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3.15.В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образовательной организации,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F6EA8" w:rsidRPr="00FF6EA8" w:rsidRDefault="00FF6EA8" w:rsidP="00FF6EA8">
      <w:pPr>
        <w:pStyle w:val="a3"/>
        <w:spacing w:line="240" w:lineRule="auto"/>
        <w:ind w:firstLine="567"/>
        <w:jc w:val="left"/>
        <w:rPr>
          <w:rFonts w:ascii="Times New Roman" w:hAnsi="Times New Roman" w:cs="Times New Roman"/>
          <w:szCs w:val="28"/>
        </w:rPr>
      </w:pPr>
    </w:p>
    <w:p w:rsidR="00FF6EA8" w:rsidRPr="00FF6EA8" w:rsidRDefault="00FF6EA8" w:rsidP="00FF6EA8">
      <w:pPr>
        <w:pStyle w:val="a3"/>
        <w:spacing w:line="240" w:lineRule="auto"/>
        <w:ind w:left="360" w:right="0"/>
        <w:jc w:val="left"/>
        <w:rPr>
          <w:rFonts w:ascii="Times New Roman" w:hAnsi="Times New Roman" w:cs="Times New Roman"/>
          <w:b/>
          <w:bCs/>
          <w:szCs w:val="28"/>
        </w:rPr>
      </w:pPr>
      <w:r w:rsidRPr="00FF6EA8">
        <w:rPr>
          <w:rFonts w:ascii="Times New Roman" w:hAnsi="Times New Roman" w:cs="Times New Roman"/>
          <w:b/>
          <w:bCs/>
          <w:szCs w:val="28"/>
        </w:rPr>
        <w:t>4.Права Общего собрания.</w:t>
      </w:r>
    </w:p>
    <w:p w:rsidR="00FF6EA8" w:rsidRPr="00FF6EA8" w:rsidRDefault="00FF6EA8" w:rsidP="00FF6EA8">
      <w:pPr>
        <w:pStyle w:val="a3"/>
        <w:numPr>
          <w:ilvl w:val="1"/>
          <w:numId w:val="1"/>
        </w:numPr>
        <w:spacing w:line="240" w:lineRule="auto"/>
        <w:ind w:right="0" w:firstLine="567"/>
        <w:jc w:val="left"/>
        <w:rPr>
          <w:rFonts w:ascii="Times New Roman" w:hAnsi="Times New Roman" w:cs="Times New Roman"/>
          <w:szCs w:val="28"/>
          <w:u w:val="single"/>
        </w:rPr>
      </w:pPr>
      <w:r w:rsidRPr="00FF6EA8">
        <w:rPr>
          <w:rFonts w:ascii="Times New Roman" w:hAnsi="Times New Roman" w:cs="Times New Roman"/>
          <w:szCs w:val="28"/>
          <w:u w:val="single"/>
        </w:rPr>
        <w:t>Общее собрание имеет право: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4.1.Участвовать в управлении образовательной организацией;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4.2.Выходить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F6EA8" w:rsidRPr="00FF6EA8" w:rsidRDefault="00FF6EA8" w:rsidP="00FF6EA8">
      <w:pPr>
        <w:pStyle w:val="a3"/>
        <w:numPr>
          <w:ilvl w:val="1"/>
          <w:numId w:val="1"/>
        </w:numPr>
        <w:spacing w:line="240" w:lineRule="auto"/>
        <w:ind w:right="0" w:firstLine="567"/>
        <w:jc w:val="left"/>
        <w:rPr>
          <w:rFonts w:ascii="Times New Roman" w:hAnsi="Times New Roman" w:cs="Times New Roman"/>
          <w:szCs w:val="28"/>
          <w:u w:val="single"/>
        </w:rPr>
      </w:pPr>
      <w:r w:rsidRPr="00FF6EA8">
        <w:rPr>
          <w:rFonts w:ascii="Times New Roman" w:hAnsi="Times New Roman" w:cs="Times New Roman"/>
          <w:szCs w:val="28"/>
          <w:u w:val="single"/>
        </w:rPr>
        <w:lastRenderedPageBreak/>
        <w:t>Каждый член Общего собрания имеет право: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4.3.Потребовать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4.4.При несогласии с решением Общего собрания высказать свое мотивированное мнение, которое должно быть занесено в протокол.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  <w:u w:val="single"/>
        </w:rPr>
      </w:pPr>
      <w:r w:rsidRPr="00FF6EA8">
        <w:rPr>
          <w:rFonts w:ascii="Times New Roman" w:hAnsi="Times New Roman" w:cs="Times New Roman"/>
          <w:szCs w:val="28"/>
        </w:rPr>
        <w:t xml:space="preserve">              </w:t>
      </w:r>
      <w:r w:rsidRPr="00FF6EA8">
        <w:rPr>
          <w:rFonts w:ascii="Times New Roman" w:hAnsi="Times New Roman" w:cs="Times New Roman"/>
          <w:szCs w:val="28"/>
          <w:u w:val="single"/>
        </w:rPr>
        <w:t>Председатель Общего собрания: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4.5.Организует деятельность Общего собрания;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4.6.Информирует членов трудового коллектива о предстоящем заседании не менее чем за 30 дней до его проведения;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4.7.Организует подготовку и проведение заседания;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4.8.Определяет повестку дня;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4.9.Контролирует выполнение решений.</w:t>
      </w:r>
    </w:p>
    <w:p w:rsidR="00FF6EA8" w:rsidRPr="00FF6EA8" w:rsidRDefault="00FF6EA8" w:rsidP="00FF6EA8">
      <w:pPr>
        <w:pStyle w:val="a3"/>
        <w:spacing w:line="240" w:lineRule="auto"/>
        <w:jc w:val="left"/>
        <w:rPr>
          <w:rFonts w:ascii="Times New Roman" w:hAnsi="Times New Roman" w:cs="Times New Roman"/>
          <w:szCs w:val="28"/>
        </w:rPr>
      </w:pPr>
    </w:p>
    <w:p w:rsidR="00FF6EA8" w:rsidRPr="00FF6EA8" w:rsidRDefault="00FF6EA8" w:rsidP="00FF6EA8">
      <w:pPr>
        <w:pStyle w:val="a3"/>
        <w:spacing w:line="240" w:lineRule="auto"/>
        <w:ind w:firstLine="567"/>
        <w:jc w:val="left"/>
        <w:rPr>
          <w:rFonts w:ascii="Times New Roman" w:hAnsi="Times New Roman" w:cs="Times New Roman"/>
          <w:szCs w:val="28"/>
        </w:rPr>
      </w:pPr>
    </w:p>
    <w:p w:rsidR="00FF6EA8" w:rsidRPr="00FF6EA8" w:rsidRDefault="00FF6EA8" w:rsidP="00FF6EA8">
      <w:pPr>
        <w:pStyle w:val="a3"/>
        <w:spacing w:line="240" w:lineRule="auto"/>
        <w:ind w:left="720" w:right="0"/>
        <w:jc w:val="left"/>
        <w:rPr>
          <w:rFonts w:ascii="Times New Roman" w:hAnsi="Times New Roman" w:cs="Times New Roman"/>
          <w:b/>
          <w:bCs/>
          <w:szCs w:val="28"/>
        </w:rPr>
      </w:pPr>
      <w:r w:rsidRPr="00FF6EA8">
        <w:rPr>
          <w:rFonts w:ascii="Times New Roman" w:hAnsi="Times New Roman" w:cs="Times New Roman"/>
          <w:b/>
          <w:bCs/>
          <w:szCs w:val="28"/>
        </w:rPr>
        <w:t>5.Делопроизводство Общего собрания.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  <w:u w:val="single"/>
        </w:rPr>
      </w:pPr>
      <w:r w:rsidRPr="00FF6EA8">
        <w:rPr>
          <w:rFonts w:ascii="Times New Roman" w:hAnsi="Times New Roman" w:cs="Times New Roman"/>
          <w:szCs w:val="28"/>
          <w:u w:val="single"/>
        </w:rPr>
        <w:t>Заседания Общего собрания оформляются протоколом.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В протоколе фиксируется: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5.1.Дата проведения;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5.2.Количественное присутствие (отсутствие) членов трудового коллектива;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5.3.Приглашенные (ФИО, должность);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5.4.Повестка дня;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5.5.Ход обсуждения вопросов (кратко);</w:t>
      </w:r>
    </w:p>
    <w:p w:rsidR="00FF6EA8" w:rsidRPr="00FF6EA8" w:rsidRDefault="00FF6EA8" w:rsidP="00FF6EA8">
      <w:pPr>
        <w:pStyle w:val="a3"/>
        <w:numPr>
          <w:ilvl w:val="1"/>
          <w:numId w:val="2"/>
        </w:numPr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Предложения, рекомендации и замечания членов трудового коллектива и приглашенных лиц;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5.7.Решение.</w:t>
      </w:r>
    </w:p>
    <w:p w:rsidR="00FF6EA8" w:rsidRPr="00FF6EA8" w:rsidRDefault="00FF6EA8" w:rsidP="00FF6EA8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Cs w:val="28"/>
        </w:rPr>
      </w:pPr>
      <w:r w:rsidRPr="00FF6EA8">
        <w:rPr>
          <w:rFonts w:ascii="Times New Roman" w:hAnsi="Times New Roman" w:cs="Times New Roman"/>
          <w:szCs w:val="28"/>
        </w:rPr>
        <w:t>Протоколы подписываются председателем и секретарем Общего собрания.</w:t>
      </w:r>
    </w:p>
    <w:p w:rsidR="00000000" w:rsidRPr="00FF6EA8" w:rsidRDefault="00FF6EA8" w:rsidP="00FF6EA8">
      <w:pPr>
        <w:spacing w:line="240" w:lineRule="auto"/>
        <w:rPr>
          <w:rFonts w:ascii="Times New Roman" w:hAnsi="Times New Roman" w:cs="Times New Roman"/>
          <w:sz w:val="20"/>
        </w:rPr>
      </w:pPr>
    </w:p>
    <w:sectPr w:rsidR="00000000" w:rsidRPr="00FF6EA8" w:rsidSect="00FF6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F09"/>
    <w:multiLevelType w:val="multilevel"/>
    <w:tmpl w:val="5CB87B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272403"/>
    <w:multiLevelType w:val="hybridMultilevel"/>
    <w:tmpl w:val="A57C1B68"/>
    <w:lvl w:ilvl="0" w:tplc="C0BA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EA8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6EA8"/>
    <w:pPr>
      <w:spacing w:after="0" w:line="218" w:lineRule="auto"/>
      <w:ind w:right="-1320"/>
      <w:jc w:val="center"/>
    </w:pPr>
    <w:rPr>
      <w:rFonts w:ascii="Arial" w:eastAsia="Times New Roman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FF6EA8"/>
    <w:rPr>
      <w:rFonts w:ascii="Arial" w:eastAsia="Times New Roman" w:hAnsi="Arial" w:cs="Arial"/>
      <w:sz w:val="24"/>
    </w:rPr>
  </w:style>
  <w:style w:type="table" w:styleId="a5">
    <w:name w:val="Table Grid"/>
    <w:basedOn w:val="a1"/>
    <w:uiPriority w:val="59"/>
    <w:rsid w:val="00FF6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F6E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F6EA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6130</Characters>
  <Application>Microsoft Office Word</Application>
  <DocSecurity>0</DocSecurity>
  <Lines>51</Lines>
  <Paragraphs>14</Paragraphs>
  <ScaleCrop>false</ScaleCrop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2017-12-01T06:34:00Z</dcterms:created>
  <dcterms:modified xsi:type="dcterms:W3CDTF">2017-12-01T06:38:00Z</dcterms:modified>
</cp:coreProperties>
</file>